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 w:line="240" w:lineRule="atLeast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ПОСТАНОВЛЕНИЕ</w:t>
      </w:r>
    </w:p>
    <w:p>
      <w:pPr>
        <w:spacing w:before="0" w:after="0" w:line="240" w:lineRule="atLeast"/>
        <w:jc w:val="center"/>
      </w:pPr>
      <w:r>
        <w:rPr>
          <w:rFonts w:ascii="Times New Roman" w:eastAsia="Times New Roman" w:hAnsi="Times New Roman" w:cs="Times New Roman"/>
        </w:rPr>
        <w:t>о назначении административного наказания</w:t>
      </w:r>
    </w:p>
    <w:p>
      <w:pPr>
        <w:spacing w:before="0" w:after="0"/>
        <w:jc w:val="center"/>
      </w:pP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г.Ханты-Мансийск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                 </w:t>
      </w:r>
      <w:r>
        <w:rPr>
          <w:rFonts w:ascii="Times New Roman" w:eastAsia="Times New Roman" w:hAnsi="Times New Roman" w:cs="Times New Roman"/>
        </w:rPr>
        <w:t>16 февраля 2024</w:t>
      </w:r>
      <w:r>
        <w:rPr>
          <w:rFonts w:ascii="Times New Roman" w:eastAsia="Times New Roman" w:hAnsi="Times New Roman" w:cs="Times New Roman"/>
        </w:rPr>
        <w:t xml:space="preserve"> года</w:t>
      </w:r>
    </w:p>
    <w:p>
      <w:pPr>
        <w:spacing w:before="0" w:after="0"/>
        <w:ind w:firstLine="567"/>
        <w:jc w:val="both"/>
      </w:pP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Мировой судья судебного участка №3 Ханты-Мансийского судебного района Ханты-Мансийского автономного округа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Югры Миненко Ю.Б.,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рассмотрев в открытом судебном заседании в помещении судебного участка №3 Ханты-Мансийского судебного района дело об административ</w:t>
      </w:r>
      <w:r>
        <w:rPr>
          <w:rFonts w:ascii="Times New Roman" w:eastAsia="Times New Roman" w:hAnsi="Times New Roman" w:cs="Times New Roman"/>
        </w:rPr>
        <w:t>ном правонарушении №5-</w:t>
      </w:r>
      <w:r>
        <w:rPr>
          <w:rFonts w:ascii="Times New Roman" w:eastAsia="Times New Roman" w:hAnsi="Times New Roman" w:cs="Times New Roman"/>
        </w:rPr>
        <w:t>182</w:t>
      </w:r>
      <w:r>
        <w:rPr>
          <w:rFonts w:ascii="Times New Roman" w:eastAsia="Times New Roman" w:hAnsi="Times New Roman" w:cs="Times New Roman"/>
        </w:rPr>
        <w:t>-280</w:t>
      </w:r>
      <w:r>
        <w:rPr>
          <w:rFonts w:ascii="Times New Roman" w:eastAsia="Times New Roman" w:hAnsi="Times New Roman" w:cs="Times New Roman"/>
        </w:rPr>
        <w:t>3/2024</w:t>
      </w:r>
      <w:r>
        <w:rPr>
          <w:rFonts w:ascii="Times New Roman" w:eastAsia="Times New Roman" w:hAnsi="Times New Roman" w:cs="Times New Roman"/>
        </w:rPr>
        <w:t xml:space="preserve">, возбужденное по ст.15.5 </w:t>
      </w:r>
      <w:r>
        <w:rPr>
          <w:rFonts w:ascii="Times New Roman" w:eastAsia="Times New Roman" w:hAnsi="Times New Roman" w:cs="Times New Roman"/>
        </w:rPr>
        <w:t xml:space="preserve">Кодекса Российской Федерации </w:t>
      </w:r>
      <w:r>
        <w:rPr>
          <w:rFonts w:ascii="Times New Roman" w:eastAsia="Times New Roman" w:hAnsi="Times New Roman" w:cs="Times New Roman"/>
        </w:rPr>
        <w:t xml:space="preserve">об административных правонарушениях </w:t>
      </w:r>
      <w:r>
        <w:rPr>
          <w:rFonts w:ascii="Times New Roman" w:eastAsia="Times New Roman" w:hAnsi="Times New Roman" w:cs="Times New Roman"/>
        </w:rPr>
        <w:t xml:space="preserve">(далее - </w:t>
      </w:r>
      <w:r>
        <w:rPr>
          <w:rFonts w:ascii="Times New Roman" w:eastAsia="Times New Roman" w:hAnsi="Times New Roman" w:cs="Times New Roman"/>
        </w:rPr>
        <w:t>КоАП РФ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</w:rPr>
        <w:t xml:space="preserve"> в отношении должностного лица –</w:t>
      </w:r>
      <w:r>
        <w:rPr>
          <w:rFonts w:ascii="Times New Roman" w:eastAsia="Times New Roman" w:hAnsi="Times New Roman" w:cs="Times New Roman"/>
        </w:rPr>
        <w:t>президента РЕГИОНАЛЬНОЙ ОБЩЕСТВЕННОЙ ОРГАНИЗАЦИИ «ФЕДЕРАЦИЯ ГОРОДОШНОГО СПОРТА ХАНТЫ-МАНСИЙСКОГО АВТОНОМНОГО ОКРУГА-ЮГРЫ» Медведева Максима Эдвардовича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Style w:val="cat-UserDefinedgrp-22rplc-9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>, сведений о привлечении к административной ответственности не представлено</w:t>
      </w:r>
      <w:r>
        <w:rPr>
          <w:rFonts w:ascii="Times New Roman" w:eastAsia="Times New Roman" w:hAnsi="Times New Roman" w:cs="Times New Roman"/>
        </w:rPr>
        <w:t>,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 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УСТАНОВИЛ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ind w:firstLine="567"/>
        <w:jc w:val="center"/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Медведев М.Э.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 xml:space="preserve">являясь </w:t>
      </w:r>
      <w:r>
        <w:rPr>
          <w:rFonts w:ascii="Times New Roman" w:eastAsia="Times New Roman" w:hAnsi="Times New Roman" w:cs="Times New Roman"/>
        </w:rPr>
        <w:t>президентом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РЕГИОНАЛЬНОЙ ОБЩЕСТВЕННОЙ ОРГАНИЗАЦИИ «ФЕДЕРАЦИЯ ГОРОДОШНОГО СПОРТА ХАНТЫ-МАНСИЙСКОГО АВТОНОМНОГО ОКРУГА-ЮГРЫ»</w:t>
      </w:r>
      <w:r>
        <w:rPr>
          <w:rFonts w:ascii="Times New Roman" w:eastAsia="Times New Roman" w:hAnsi="Times New Roman" w:cs="Times New Roman"/>
        </w:rPr>
        <w:t xml:space="preserve">, находясь по </w:t>
      </w:r>
      <w:r>
        <w:rPr>
          <w:rFonts w:ascii="Times New Roman" w:eastAsia="Times New Roman" w:hAnsi="Times New Roman" w:cs="Times New Roman"/>
        </w:rPr>
        <w:t xml:space="preserve">месту исполнения своих должностных обязанностей </w:t>
      </w:r>
      <w:r>
        <w:rPr>
          <w:rFonts w:ascii="Times New Roman" w:eastAsia="Times New Roman" w:hAnsi="Times New Roman" w:cs="Times New Roman"/>
        </w:rPr>
        <w:t>адресу: г.Ханты-Мансийск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ул.</w:t>
      </w:r>
      <w:r>
        <w:rPr>
          <w:rFonts w:ascii="Times New Roman" w:eastAsia="Times New Roman" w:hAnsi="Times New Roman" w:cs="Times New Roman"/>
        </w:rPr>
        <w:t>Привольная зд.15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до 24 часов 00 минут </w:t>
      </w:r>
      <w:r>
        <w:rPr>
          <w:rFonts w:ascii="Times New Roman" w:eastAsia="Times New Roman" w:hAnsi="Times New Roman" w:cs="Times New Roman"/>
        </w:rPr>
        <w:t>25.04</w:t>
      </w:r>
      <w:r>
        <w:rPr>
          <w:rFonts w:ascii="Times New Roman" w:eastAsia="Times New Roman" w:hAnsi="Times New Roman" w:cs="Times New Roman"/>
        </w:rPr>
        <w:t>.2023</w:t>
      </w:r>
      <w:r>
        <w:rPr>
          <w:rFonts w:ascii="Times New Roman" w:eastAsia="Times New Roman" w:hAnsi="Times New Roman" w:cs="Times New Roman"/>
        </w:rPr>
        <w:t xml:space="preserve"> в нарушение п.1 ст.419, п.7 ст.431 Налогового кодекса Российской Федераци</w:t>
      </w:r>
      <w:r>
        <w:rPr>
          <w:rFonts w:ascii="Times New Roman" w:eastAsia="Times New Roman" w:hAnsi="Times New Roman" w:cs="Times New Roman"/>
        </w:rPr>
        <w:t>и (далее - НК РФ), не обеспечил</w:t>
      </w:r>
      <w:r>
        <w:rPr>
          <w:rFonts w:ascii="Times New Roman" w:eastAsia="Times New Roman" w:hAnsi="Times New Roman" w:cs="Times New Roman"/>
        </w:rPr>
        <w:t xml:space="preserve"> предоставление расчета по страховым взносам за 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 xml:space="preserve"> месяц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202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 xml:space="preserve"> года в Межрайонную Инспекцию ФНС России №1 по Ханты-Мансийскому автономному округу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- Югре, чем </w:t>
      </w:r>
      <w:r>
        <w:rPr>
          <w:rFonts w:ascii="Times New Roman" w:eastAsia="Times New Roman" w:hAnsi="Times New Roman" w:cs="Times New Roman"/>
        </w:rPr>
        <w:t>26.04</w:t>
      </w:r>
      <w:r>
        <w:rPr>
          <w:rFonts w:ascii="Times New Roman" w:eastAsia="Times New Roman" w:hAnsi="Times New Roman" w:cs="Times New Roman"/>
        </w:rPr>
        <w:t>.2023</w:t>
      </w:r>
      <w:r>
        <w:rPr>
          <w:rFonts w:ascii="Times New Roman" w:eastAsia="Times New Roman" w:hAnsi="Times New Roman" w:cs="Times New Roman"/>
        </w:rPr>
        <w:t xml:space="preserve"> в 00 час. 01 мин. совершил</w:t>
      </w:r>
      <w:r>
        <w:rPr>
          <w:rFonts w:ascii="Times New Roman" w:eastAsia="Times New Roman" w:hAnsi="Times New Roman" w:cs="Times New Roman"/>
        </w:rPr>
        <w:t xml:space="preserve"> правонарушение, предусмотренное ст.15.5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Медведев М.Э.</w:t>
      </w:r>
      <w:r>
        <w:rPr>
          <w:rFonts w:ascii="Times New Roman" w:eastAsia="Times New Roman" w:hAnsi="Times New Roman" w:cs="Times New Roman"/>
        </w:rPr>
        <w:t xml:space="preserve"> в судебное заседание не явил</w:t>
      </w:r>
      <w:r>
        <w:rPr>
          <w:rFonts w:ascii="Times New Roman" w:eastAsia="Times New Roman" w:hAnsi="Times New Roman" w:cs="Times New Roman"/>
        </w:rPr>
        <w:t>ся</w:t>
      </w:r>
      <w:r>
        <w:rPr>
          <w:rFonts w:ascii="Times New Roman" w:eastAsia="Times New Roman" w:hAnsi="Times New Roman" w:cs="Times New Roman"/>
        </w:rPr>
        <w:t xml:space="preserve">, о месте и времени судебного заседания </w:t>
      </w:r>
      <w:r>
        <w:rPr>
          <w:rFonts w:ascii="Times New Roman" w:eastAsia="Times New Roman" w:hAnsi="Times New Roman" w:cs="Times New Roman"/>
        </w:rPr>
        <w:t>извещен</w:t>
      </w:r>
      <w:r>
        <w:rPr>
          <w:rFonts w:ascii="Times New Roman" w:eastAsia="Times New Roman" w:hAnsi="Times New Roman" w:cs="Times New Roman"/>
        </w:rPr>
        <w:t xml:space="preserve"> надлежащим образом, об отложении судебного заседания не ходатайствовал.</w:t>
      </w:r>
      <w:r>
        <w:rPr>
          <w:rFonts w:ascii="Times New Roman" w:eastAsia="Times New Roman" w:hAnsi="Times New Roman" w:cs="Times New Roman"/>
        </w:rPr>
        <w:t xml:space="preserve"> До начала судебного заседания представил ходатайство о замене административного штрафа предупреждением и о рассмотрении дела в его отсутствие.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Мировой судья, руководствуясь ч.2 ст.25.1 КоАП РФ счел возможным рассмотреть дело об административном правонарушении в отсутствие </w:t>
      </w:r>
      <w:r>
        <w:rPr>
          <w:rFonts w:ascii="Times New Roman" w:eastAsia="Times New Roman" w:hAnsi="Times New Roman" w:cs="Times New Roman"/>
        </w:rPr>
        <w:t>Медведева М.Э.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Изучив и проанализировав письменные материалы дела, мировой судья пришел к следующему.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В соответствии со ст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>419 НК РФ плательщиками страховых взносов признаются следующие лица, являющиеся страхователями в соответствии с федеральными законами о конкретных видах обязательного социального страхования: 1) лица, производящие выплаты и иные вознаграждения физическим лицам: организации; индивидуальные предприниматели; физические лица, не являющиеся индивидуальными предпринимателями; 2) индивидуальные предприниматели, адвокаты, медиаторы, нотариусы, занимающиеся частной практикой, арбитражные управляющие, оценщики, патентные поверенные и иные лица, занимающиеся в установленном законодательством Российской Федерации порядке частной практикой.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Согласно п.7 ст.431 Налогового Кодекса РФ</w:t>
      </w:r>
      <w:r>
        <w:rPr>
          <w:rFonts w:ascii="Times New Roman" w:eastAsia="Times New Roman" w:hAnsi="Times New Roman" w:cs="Times New Roman"/>
        </w:rPr>
        <w:t xml:space="preserve"> (в редакции действующей на дату совершения правонарушения)</w:t>
      </w:r>
      <w:r>
        <w:rPr>
          <w:rFonts w:ascii="Times New Roman" w:eastAsia="Times New Roman" w:hAnsi="Times New Roman" w:cs="Times New Roman"/>
        </w:rPr>
        <w:t xml:space="preserve"> плательщики, указанные в подпункте 1 пункта 1 статьи 419 настоящего Кодекса (за исключением физических лиц, производящих выплаты, указанные в подпункте 3 пункта 3 статьи 422 настоящего Кодекса), представляют расчет по</w:t>
      </w:r>
      <w:r>
        <w:rPr>
          <w:rFonts w:ascii="Times New Roman" w:eastAsia="Times New Roman" w:hAnsi="Times New Roman" w:cs="Times New Roman"/>
        </w:rPr>
        <w:t xml:space="preserve"> страховым взносам не позднее 25</w:t>
      </w:r>
      <w:r>
        <w:rPr>
          <w:rFonts w:ascii="Times New Roman" w:eastAsia="Times New Roman" w:hAnsi="Times New Roman" w:cs="Times New Roman"/>
        </w:rPr>
        <w:t>-го числа месяца, следующего за расчетным (отчетным) периодом, в налоговый орган по месту нахождения организации и по месту нахождения обособленных подразделений организаций, которые начисляют выплаты и иные вознаграждения в пользу физических лиц, по месту жительства физического лица, производящего выплаты и иные вознаграждения физическим лицам.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 нарушение указанных требований </w:t>
      </w:r>
      <w:r>
        <w:rPr>
          <w:rFonts w:ascii="Times New Roman" w:eastAsia="Times New Roman" w:hAnsi="Times New Roman" w:cs="Times New Roman"/>
        </w:rPr>
        <w:t>президент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РЕГИОНАЛЬНОЙ ОБЩЕСТВЕННОЙ ОРГАНИЗАЦИИ «ФЕДЕРАЦИЯ ГОРОДОШНОГО СПОРТА ХАНТЫ-МАНСИЙСКОГО </w:t>
      </w:r>
      <w:r>
        <w:rPr>
          <w:rFonts w:ascii="Times New Roman" w:eastAsia="Times New Roman" w:hAnsi="Times New Roman" w:cs="Times New Roman"/>
        </w:rPr>
        <w:t>АВТОНОМНОГО ОКРУГА-ЮГРЫ»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Медведев М.Э.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расчет по страховым взносам за 3 месяца</w:t>
      </w:r>
      <w:r>
        <w:rPr>
          <w:rFonts w:ascii="Times New Roman" w:eastAsia="Times New Roman" w:hAnsi="Times New Roman" w:cs="Times New Roman"/>
        </w:rPr>
        <w:t xml:space="preserve"> 2023 года до 25.</w:t>
      </w:r>
      <w:r>
        <w:rPr>
          <w:rFonts w:ascii="Times New Roman" w:eastAsia="Times New Roman" w:hAnsi="Times New Roman" w:cs="Times New Roman"/>
        </w:rPr>
        <w:t>04</w:t>
      </w:r>
      <w:r>
        <w:rPr>
          <w:rFonts w:ascii="Times New Roman" w:eastAsia="Times New Roman" w:hAnsi="Times New Roman" w:cs="Times New Roman"/>
        </w:rPr>
        <w:t>.2023</w:t>
      </w:r>
      <w:r>
        <w:rPr>
          <w:rFonts w:ascii="Times New Roman" w:eastAsia="Times New Roman" w:hAnsi="Times New Roman" w:cs="Times New Roman"/>
        </w:rPr>
        <w:t xml:space="preserve"> не представил</w:t>
      </w:r>
      <w:r>
        <w:rPr>
          <w:rFonts w:ascii="Times New Roman" w:eastAsia="Times New Roman" w:hAnsi="Times New Roman" w:cs="Times New Roman"/>
        </w:rPr>
        <w:t>, предоставив его 14.06.2023.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Согласно </w:t>
      </w:r>
      <w:hyperlink r:id="rId4" w:history="1">
        <w:r>
          <w:rPr>
            <w:rFonts w:ascii="Times New Roman" w:eastAsia="Times New Roman" w:hAnsi="Times New Roman" w:cs="Times New Roman"/>
            <w:color w:val="0000EE"/>
          </w:rPr>
          <w:t>ст.2.4</w:t>
        </w:r>
      </w:hyperlink>
      <w:r>
        <w:rPr>
          <w:rFonts w:ascii="Times New Roman" w:eastAsia="Times New Roman" w:hAnsi="Times New Roman" w:cs="Times New Roman"/>
        </w:rPr>
        <w:t xml:space="preserve"> КоАП РФ административной ответственности подлежит должностное лицо в случае совершения </w:t>
      </w:r>
      <w:r>
        <w:rPr>
          <w:rFonts w:ascii="Times New Roman" w:eastAsia="Times New Roman" w:hAnsi="Times New Roman" w:cs="Times New Roman"/>
        </w:rPr>
        <w:t>им административного правонарушения в связи с неисполнением либо ненадлежащим исполнением своих служебных обязанностей.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При этом, в соответствии с примечанием к вышеуказанной норме, совершившие административные правонарушения в связи с выполнением организационно-распорядительных или административно-хозяйственных функций руководители и другие работники организаций несут административную ответственность как должностные лица, если законом не установлено иное.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Виновность </w:t>
      </w:r>
      <w:r>
        <w:rPr>
          <w:rFonts w:ascii="Times New Roman" w:eastAsia="Times New Roman" w:hAnsi="Times New Roman" w:cs="Times New Roman"/>
        </w:rPr>
        <w:t>Медведева М.Э.</w:t>
      </w:r>
      <w:r>
        <w:rPr>
          <w:rFonts w:ascii="Times New Roman" w:eastAsia="Times New Roman" w:hAnsi="Times New Roman" w:cs="Times New Roman"/>
        </w:rPr>
        <w:t xml:space="preserve"> в совершении правонарушения подтверждается исследованными судом материалами дела: протоколом об административном правонарушении от </w:t>
      </w:r>
      <w:r>
        <w:rPr>
          <w:rFonts w:ascii="Times New Roman" w:eastAsia="Times New Roman" w:hAnsi="Times New Roman" w:cs="Times New Roman"/>
        </w:rPr>
        <w:t>27</w:t>
      </w:r>
      <w:r>
        <w:rPr>
          <w:rFonts w:ascii="Times New Roman" w:eastAsia="Times New Roman" w:hAnsi="Times New Roman" w:cs="Times New Roman"/>
        </w:rPr>
        <w:t>.12.2023</w:t>
      </w:r>
      <w:r>
        <w:rPr>
          <w:rFonts w:ascii="Times New Roman" w:eastAsia="Times New Roman" w:hAnsi="Times New Roman" w:cs="Times New Roman"/>
        </w:rPr>
        <w:t xml:space="preserve">; выпиской из ЕГРЮЛ в отношении </w:t>
      </w:r>
      <w:r>
        <w:rPr>
          <w:rFonts w:ascii="Times New Roman" w:eastAsia="Times New Roman" w:hAnsi="Times New Roman" w:cs="Times New Roman"/>
        </w:rPr>
        <w:t>РЕГИОНАЛЬНОЙ ОБЩЕСТВЕННОЙ ОРГАНИЗАЦИИ «ФЕДЕРАЦИЯ ГОРОДОШНОГО СПОРТА ХАНТЫ-МАНСИЙСКОГО АВТОНОМНОГО ОКРУГА-ЮГРЫ», копией квитанции о приеме расчета от 14.06.2023.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Бездействие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Медведева М.Э.</w:t>
      </w:r>
      <w:r>
        <w:rPr>
          <w:rFonts w:ascii="Times New Roman" w:eastAsia="Times New Roman" w:hAnsi="Times New Roman" w:cs="Times New Roman"/>
        </w:rPr>
        <w:t xml:space="preserve"> мировой судья квалифицирует по ст.15.5 КоАП РФ - нарушение установленных законодательством о налогах и сборах сроков представления </w:t>
      </w:r>
      <w:r>
        <w:rPr>
          <w:rFonts w:ascii="Times New Roman" w:eastAsia="Times New Roman" w:hAnsi="Times New Roman" w:cs="Times New Roman"/>
        </w:rPr>
        <w:t>расчета по страховым взносам</w:t>
      </w:r>
      <w:r>
        <w:rPr>
          <w:rFonts w:ascii="Times New Roman" w:eastAsia="Times New Roman" w:hAnsi="Times New Roman" w:cs="Times New Roman"/>
        </w:rPr>
        <w:t xml:space="preserve"> в налоговый орган по месту учета.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Определяя вид и меру наказания лицу, в отношении которого ведется производство по делу об административном правонарушении, суд учитывает личность, характер и тяжесть совершенного им правонарушения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Смягчающими административную ответственность обстоятельствами являются признание вины в совершенном правонарушении, добровольное прекращение противоправного поведения лицом, его совершившим, </w:t>
      </w:r>
      <w:r>
        <w:rPr>
          <w:rFonts w:ascii="Times New Roman" w:eastAsia="Times New Roman" w:hAnsi="Times New Roman" w:cs="Times New Roman"/>
        </w:rPr>
        <w:t xml:space="preserve">отягчающих административную ответственность обстоятельств мировым судьей не установлено.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Учитывая, что </w:t>
      </w:r>
      <w:r>
        <w:rPr>
          <w:rFonts w:ascii="Times New Roman" w:eastAsia="Times New Roman" w:hAnsi="Times New Roman" w:cs="Times New Roman"/>
        </w:rPr>
        <w:t>Медведев М.Э.</w:t>
      </w:r>
      <w:r>
        <w:rPr>
          <w:rFonts w:ascii="Times New Roman" w:eastAsia="Times New Roman" w:hAnsi="Times New Roman" w:cs="Times New Roman"/>
        </w:rPr>
        <w:t xml:space="preserve"> впервые привлекается к административной ответственности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 xml:space="preserve">мировой судья считает возможным назначить </w:t>
      </w:r>
      <w:r>
        <w:rPr>
          <w:rFonts w:ascii="Times New Roman" w:eastAsia="Times New Roman" w:hAnsi="Times New Roman" w:cs="Times New Roman"/>
        </w:rPr>
        <w:t>ему</w:t>
      </w:r>
      <w:r>
        <w:rPr>
          <w:rFonts w:ascii="Times New Roman" w:eastAsia="Times New Roman" w:hAnsi="Times New Roman" w:cs="Times New Roman"/>
        </w:rPr>
        <w:t xml:space="preserve"> наказание в виде </w:t>
      </w:r>
      <w:r>
        <w:rPr>
          <w:rFonts w:ascii="Times New Roman" w:eastAsia="Times New Roman" w:hAnsi="Times New Roman" w:cs="Times New Roman"/>
        </w:rPr>
        <w:t>предупреждения.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Суд не усматривает оснований для применения в рассматриваемом случае положений ст.4.1.1 КоАП РФ, предусматривающей замену штрафа предупреждением, поскольку статьей 15.5 КоАП РФ предусмотрено наказание в виде предупреждения.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Руководствуясь ст.ст.23.1, 29.10 КоАП РФ, мировой судья,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widowControl w:val="0"/>
        <w:spacing w:before="0" w:after="0"/>
        <w:ind w:firstLine="709"/>
        <w:jc w:val="both"/>
      </w:pPr>
    </w:p>
    <w:p>
      <w:pPr>
        <w:widowControl w:val="0"/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признать должностное лицо</w:t>
      </w:r>
      <w:r>
        <w:rPr>
          <w:rFonts w:ascii="Times New Roman" w:eastAsia="Times New Roman" w:hAnsi="Times New Roman" w:cs="Times New Roman"/>
        </w:rPr>
        <w:t>–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президента РЕГИОНАЛЬНОЙ ОБЩЕСТВЕННОЙ ОРГАНИЗАЦИИ «ФЕДЕРАЦИЯ ГОРОДОШНОГО СПОРТА ХАНТЫ-МАНСИЙСКОГО АВТОНОМНОГО ОКРУГА-ЮГРЫ» Медведева Максима Эдвардовича</w:t>
      </w:r>
      <w:r>
        <w:rPr>
          <w:rFonts w:ascii="Times New Roman" w:eastAsia="Times New Roman" w:hAnsi="Times New Roman" w:cs="Times New Roman"/>
        </w:rPr>
        <w:t xml:space="preserve"> виновным</w:t>
      </w:r>
      <w:r>
        <w:rPr>
          <w:rFonts w:ascii="Times New Roman" w:eastAsia="Times New Roman" w:hAnsi="Times New Roman" w:cs="Times New Roman"/>
        </w:rPr>
        <w:t xml:space="preserve"> в совершении административного правонарушения, предусмотренного </w:t>
      </w:r>
      <w:r>
        <w:rPr>
          <w:rFonts w:ascii="Times New Roman" w:eastAsia="Times New Roman" w:hAnsi="Times New Roman" w:cs="Times New Roman"/>
        </w:rPr>
        <w:t>ст.15.5 КоАП РФ, и назначить ему</w:t>
      </w:r>
      <w:r>
        <w:rPr>
          <w:rFonts w:ascii="Times New Roman" w:eastAsia="Times New Roman" w:hAnsi="Times New Roman" w:cs="Times New Roman"/>
        </w:rPr>
        <w:t xml:space="preserve"> наказание в виде </w:t>
      </w:r>
      <w:r>
        <w:rPr>
          <w:rFonts w:ascii="Times New Roman" w:eastAsia="Times New Roman" w:hAnsi="Times New Roman" w:cs="Times New Roman"/>
        </w:rPr>
        <w:t>предупреждения.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Постановление может быть обжаловано в Ханты-Мансийский районный суд через мирового судью, в течение 10 суток со дня получения копии постановления.</w:t>
      </w:r>
    </w:p>
    <w:p>
      <w:pPr>
        <w:spacing w:before="0" w:after="0"/>
        <w:jc w:val="both"/>
      </w:pPr>
    </w:p>
    <w:p>
      <w:pPr>
        <w:spacing w:before="0" w:after="0"/>
        <w:jc w:val="both"/>
      </w:pP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Мировой судья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  </w:t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>Ю.Б.Миненко</w:t>
      </w:r>
      <w:r>
        <w:rPr>
          <w:rFonts w:ascii="Times New Roman" w:eastAsia="Times New Roman" w:hAnsi="Times New Roman" w:cs="Times New Roman"/>
        </w:rPr>
        <w:t xml:space="preserve">      </w:t>
      </w:r>
    </w:p>
    <w:p>
      <w:pPr>
        <w:spacing w:before="0" w:after="0"/>
      </w:pPr>
    </w:p>
    <w:p>
      <w:pPr>
        <w:spacing w:before="0" w:after="0"/>
      </w:pPr>
      <w:r>
        <w:rPr>
          <w:rFonts w:ascii="Times New Roman" w:eastAsia="Times New Roman" w:hAnsi="Times New Roman" w:cs="Times New Roman"/>
        </w:rPr>
        <w:t>Копия верна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200" w:line="276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   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Ю.Б.Миненко</w:t>
      </w:r>
    </w:p>
    <w:p>
      <w:pPr>
        <w:widowControl w:val="0"/>
        <w:spacing w:before="0" w:after="0"/>
        <w:jc w:val="both"/>
      </w:pPr>
    </w:p>
    <w:sectPr>
      <w:headerReference w:type="default" r:id="rId5"/>
      <w:pgMar w:header="708" w:footer="708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8132691"/>
      <w:placeholder>
        <w:docPart w:val="DefaultPlaceholder_22675703"/>
      </w:placeholder>
      <w:showingPlcHdr/>
      <w:richText/>
    </w:sdtPr>
    <w:sdtContent>
      <w:p>
        <w:pPr>
          <w:spacing w:before="0" w:after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rFonts w:ascii="Times New Roman" w:eastAsia="Times New Roman" w:hAnsi="Times New Roman" w:cs="Times New Roman"/>
          </w:rPr>
          <w:t>1</w:t>
        </w:r>
        <w:r>
          <w:rPr>
            <w:rFonts w:ascii="Times New Roman" w:eastAsia="Times New Roman" w:hAnsi="Times New Roman" w:cs="Times New Roman"/>
          </w:rPr>
          <w:fldChar w:fldCharType="end"/>
        </w:r>
      </w:p>
    </w:sdtContent>
  </w:sdt>
  <w:p>
    <w:pPr>
      <w:spacing w:before="0" w:after="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cat-UserDefinedgrp-22rplc-9">
    <w:name w:val="cat-UserDefined grp-22 rplc-9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25267.24" TargetMode="External" /><Relationship Id="rId5" Type="http://schemas.openxmlformats.org/officeDocument/2006/relationships/header" Target="header1.xml" /><Relationship Id="rId6" Type="http://schemas.openxmlformats.org/officeDocument/2006/relationships/glossaryDocument" Target="glossary/document.xml" /><Relationship Id="rId7" Type="http://schemas.openxmlformats.org/officeDocument/2006/relationships/styles" Target="styles.xm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91BA08-77C0-4B32-9298-722B233143F8}"/>
      </w:docPartPr>
      <w:docPartBody>
        <w:p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/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/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7B5"/>
  </w:style>
  <w:style w:type="character" w:default="1" w:styleId="DefaultParagraphFont">
    <w:name w:val="Default Paragraph Font"/>
    <w:uiPriority w:val="1"/>
    <w:semiHidden/>
    <w:unhideWhenUsed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/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